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C1" w:rsidRDefault="006358C1" w:rsidP="006358C1">
      <w:pPr>
        <w:jc w:val="center"/>
        <w:rPr>
          <w:rFonts w:ascii="Arial Black" w:hAnsi="Arial Black"/>
          <w:color w:val="0000FF"/>
          <w:sz w:val="28"/>
          <w:szCs w:val="28"/>
        </w:rPr>
      </w:pPr>
    </w:p>
    <w:p w:rsidR="00E4542D" w:rsidRDefault="001A5D05" w:rsidP="006358C1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1A5D05">
        <w:rPr>
          <w:rFonts w:ascii="Arial Black" w:hAnsi="Arial Black"/>
          <w:color w:val="0000FF"/>
          <w:sz w:val="28"/>
          <w:szCs w:val="28"/>
        </w:rPr>
        <w:t>Зимнее питание детей: особенности</w:t>
      </w:r>
    </w:p>
    <w:p w:rsidR="006358C1" w:rsidRPr="001A5D05" w:rsidRDefault="006358C1" w:rsidP="006358C1">
      <w:pPr>
        <w:jc w:val="center"/>
        <w:rPr>
          <w:rFonts w:ascii="Arial Black" w:hAnsi="Arial Black"/>
          <w:color w:val="0000FF"/>
          <w:sz w:val="28"/>
          <w:szCs w:val="28"/>
        </w:rPr>
      </w:pPr>
    </w:p>
    <w:p w:rsidR="001A5D05" w:rsidRPr="00401199" w:rsidRDefault="001A5D05" w:rsidP="006358C1">
      <w:pPr>
        <w:pStyle w:val="a3"/>
        <w:spacing w:before="0" w:beforeAutospacing="0" w:after="0" w:afterAutospacing="0"/>
        <w:ind w:firstLine="709"/>
        <w:rPr>
          <w:rFonts w:ascii="Calibri" w:hAnsi="Calibri"/>
          <w:color w:val="0F243E" w:themeColor="text2" w:themeShade="80"/>
          <w:sz w:val="32"/>
          <w:szCs w:val="32"/>
        </w:rPr>
      </w:pPr>
      <w:r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Холода наступают, и организму малыша приходится трудиться в усиленном темпе с целью восполнения энергетических потерь. Поэтому в этот период важна правильная организация и </w:t>
      </w:r>
      <w:hyperlink r:id="rId4" w:tooltip="режим&#10;питание ребенка" w:history="1">
        <w:r w:rsidRPr="00401199">
          <w:rPr>
            <w:rStyle w:val="a4"/>
            <w:rFonts w:ascii="Calibri" w:hAnsi="Calibri"/>
            <w:color w:val="0F243E" w:themeColor="text2" w:themeShade="80"/>
            <w:sz w:val="32"/>
            <w:szCs w:val="32"/>
            <w:u w:val="none"/>
          </w:rPr>
          <w:t>режим питания  ребенка</w:t>
        </w:r>
      </w:hyperlink>
      <w:r w:rsidRPr="00401199">
        <w:rPr>
          <w:rFonts w:ascii="Calibri" w:hAnsi="Calibri"/>
          <w:color w:val="0F243E" w:themeColor="text2" w:themeShade="80"/>
          <w:sz w:val="32"/>
          <w:szCs w:val="32"/>
        </w:rPr>
        <w:t>.</w:t>
      </w:r>
    </w:p>
    <w:p w:rsidR="001A5D05" w:rsidRPr="00401199" w:rsidRDefault="001A5D05" w:rsidP="006358C1">
      <w:pPr>
        <w:pStyle w:val="a3"/>
        <w:spacing w:before="0" w:beforeAutospacing="0" w:after="0" w:afterAutospacing="0"/>
        <w:ind w:firstLine="709"/>
        <w:rPr>
          <w:rFonts w:ascii="Calibri" w:hAnsi="Calibri"/>
          <w:color w:val="0F243E" w:themeColor="text2" w:themeShade="80"/>
          <w:sz w:val="32"/>
          <w:szCs w:val="32"/>
        </w:rPr>
      </w:pPr>
      <w:r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В холодное время года </w:t>
      </w:r>
      <w:r w:rsidRPr="00401199">
        <w:rPr>
          <w:rStyle w:val="a5"/>
          <w:rFonts w:ascii="Calibri" w:hAnsi="Calibri"/>
          <w:color w:val="0F243E" w:themeColor="text2" w:themeShade="80"/>
          <w:sz w:val="32"/>
          <w:szCs w:val="32"/>
        </w:rPr>
        <w:t>питание детей</w:t>
      </w:r>
      <w:r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 должно быть сбалансированным, насыщенным витаминами и минералами. Безусловным источником полезных веществ и компонентов являются свежие фрукты и овощи. Какие фрукты и овощи можно дать вашему малышу зимой?</w:t>
      </w:r>
    </w:p>
    <w:p w:rsidR="001A5D05" w:rsidRPr="00401199" w:rsidRDefault="001A5D05" w:rsidP="006358C1">
      <w:pPr>
        <w:pStyle w:val="a3"/>
        <w:spacing w:before="0" w:beforeAutospacing="0" w:after="0" w:afterAutospacing="0"/>
        <w:ind w:firstLine="709"/>
        <w:rPr>
          <w:rFonts w:ascii="Calibri" w:hAnsi="Calibri"/>
          <w:color w:val="0F243E" w:themeColor="text2" w:themeShade="80"/>
          <w:sz w:val="32"/>
          <w:szCs w:val="32"/>
        </w:rPr>
      </w:pPr>
      <w:r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Фрукты. Если у вашего крохи нет аллергии, то предложите ему апельсины, хурму, мандарины, богатые на витамин С. В странах, где они растут, они дозревают как раз к нашей зиме, а </w:t>
      </w:r>
      <w:proofErr w:type="gramStart"/>
      <w:r w:rsidRPr="00401199">
        <w:rPr>
          <w:rFonts w:ascii="Calibri" w:hAnsi="Calibri"/>
          <w:color w:val="0F243E" w:themeColor="text2" w:themeShade="80"/>
          <w:sz w:val="32"/>
          <w:szCs w:val="32"/>
        </w:rPr>
        <w:t>вот летом наоборот считаются</w:t>
      </w:r>
      <w:proofErr w:type="gramEnd"/>
      <w:r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 уже прошлогодними. Бананы смогут восполнить детский организм калием и каротином.</w:t>
      </w:r>
    </w:p>
    <w:p w:rsidR="001A5D05" w:rsidRPr="00401199" w:rsidRDefault="00EC7D7A" w:rsidP="006358C1">
      <w:pPr>
        <w:pStyle w:val="a3"/>
        <w:spacing w:before="0" w:beforeAutospacing="0" w:after="0" w:afterAutospacing="0"/>
        <w:ind w:firstLine="709"/>
        <w:rPr>
          <w:rFonts w:ascii="Calibri" w:hAnsi="Calibri"/>
          <w:color w:val="0F243E" w:themeColor="text2" w:themeShade="80"/>
          <w:sz w:val="32"/>
          <w:szCs w:val="32"/>
        </w:rPr>
      </w:pPr>
      <w:hyperlink r:id="rId5" w:tooltip="самые полезные овощи для питания ребенка" w:history="1">
        <w:r w:rsidR="001A5D05" w:rsidRPr="00401199">
          <w:rPr>
            <w:rStyle w:val="a4"/>
            <w:rFonts w:ascii="Calibri" w:hAnsi="Calibri"/>
            <w:b/>
            <w:color w:val="0F243E" w:themeColor="text2" w:themeShade="80"/>
            <w:sz w:val="32"/>
            <w:szCs w:val="32"/>
            <w:u w:val="none"/>
          </w:rPr>
          <w:t>Самые полезные овощи для питания ребенка</w:t>
        </w:r>
      </w:hyperlink>
      <w:r w:rsidR="001A5D05"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 зимой – это капуста (содержит витамин</w:t>
      </w:r>
      <w:proofErr w:type="gramStart"/>
      <w:r w:rsidR="001A5D05"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 С</w:t>
      </w:r>
      <w:proofErr w:type="gramEnd"/>
      <w:r w:rsidR="001A5D05"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 и клетчатку), морковь (источник витамина А, каротина, клетчатки), свекла (хоть и содержит мало витаминов, зато в ней много клетчатки). Лук и чеснок становятся как никогда значимыми именно зимой. </w:t>
      </w:r>
      <w:r w:rsidR="001A5D05" w:rsidRPr="00401199">
        <w:rPr>
          <w:rStyle w:val="a5"/>
          <w:rFonts w:ascii="Calibri" w:hAnsi="Calibri"/>
          <w:color w:val="0F243E" w:themeColor="text2" w:themeShade="80"/>
          <w:sz w:val="32"/>
          <w:szCs w:val="32"/>
        </w:rPr>
        <w:t xml:space="preserve">В питание детей до года </w:t>
      </w:r>
      <w:r w:rsidR="001A5D05" w:rsidRPr="00401199">
        <w:rPr>
          <w:rFonts w:ascii="Calibri" w:hAnsi="Calibri"/>
          <w:color w:val="0F243E" w:themeColor="text2" w:themeShade="80"/>
          <w:sz w:val="32"/>
          <w:szCs w:val="32"/>
        </w:rPr>
        <w:t>их нужно вводить очень осторожно. Добавляйте их в измельченном виде в пюре и суп.</w:t>
      </w:r>
    </w:p>
    <w:p w:rsidR="001A5D05" w:rsidRPr="00401199" w:rsidRDefault="001A5D05" w:rsidP="006358C1">
      <w:pPr>
        <w:pStyle w:val="a3"/>
        <w:spacing w:before="0" w:beforeAutospacing="0" w:after="0" w:afterAutospacing="0"/>
        <w:ind w:firstLine="709"/>
        <w:rPr>
          <w:rFonts w:ascii="Calibri" w:hAnsi="Calibri"/>
          <w:color w:val="0F243E" w:themeColor="text2" w:themeShade="80"/>
          <w:sz w:val="32"/>
          <w:szCs w:val="32"/>
        </w:rPr>
      </w:pPr>
      <w:r w:rsidRPr="00401199">
        <w:rPr>
          <w:rFonts w:ascii="Calibri" w:hAnsi="Calibri"/>
          <w:color w:val="0F243E" w:themeColor="text2" w:themeShade="80"/>
          <w:sz w:val="32"/>
          <w:szCs w:val="32"/>
        </w:rPr>
        <w:t>Домашние фруктовые заготовки можно предложить малышу после года, добавив фрукты в компот, фруктовое пюре, кисель и т.д. Квашеная капуста, а также другие овощные заготовки содержат большое количество уксуса и соли, поэтому их лучше всего давать ребенку после 3-х лет.</w:t>
      </w:r>
    </w:p>
    <w:p w:rsidR="001A5D05" w:rsidRPr="00401199" w:rsidRDefault="001A5D05" w:rsidP="006358C1">
      <w:pPr>
        <w:pStyle w:val="a3"/>
        <w:spacing w:before="0" w:beforeAutospacing="0" w:after="0" w:afterAutospacing="0"/>
        <w:ind w:firstLine="709"/>
        <w:rPr>
          <w:rFonts w:ascii="Calibri" w:hAnsi="Calibri"/>
          <w:color w:val="0F243E" w:themeColor="text2" w:themeShade="80"/>
          <w:sz w:val="32"/>
          <w:szCs w:val="32"/>
        </w:rPr>
      </w:pPr>
      <w:r w:rsidRPr="00401199">
        <w:rPr>
          <w:rFonts w:ascii="Calibri" w:hAnsi="Calibri"/>
          <w:color w:val="0F243E" w:themeColor="text2" w:themeShade="80"/>
          <w:sz w:val="32"/>
          <w:szCs w:val="32"/>
        </w:rPr>
        <w:t>Натуральный мед приобретает огромное значение в холодную пору, когда снижаются защитные функции организма. Его нужно употреблять с теплой водой, тогда он сохраняет все свои весьма полезные свойства.</w:t>
      </w:r>
    </w:p>
    <w:p w:rsidR="001A5D05" w:rsidRPr="00401199" w:rsidRDefault="001A5D05" w:rsidP="006358C1">
      <w:pPr>
        <w:pStyle w:val="a3"/>
        <w:spacing w:before="0" w:beforeAutospacing="0" w:after="0" w:afterAutospacing="0"/>
        <w:ind w:firstLine="709"/>
        <w:rPr>
          <w:rFonts w:ascii="Calibri" w:hAnsi="Calibri"/>
          <w:color w:val="0F243E" w:themeColor="text2" w:themeShade="80"/>
          <w:sz w:val="32"/>
          <w:szCs w:val="32"/>
        </w:rPr>
      </w:pPr>
      <w:r w:rsidRPr="00401199">
        <w:rPr>
          <w:rFonts w:ascii="Calibri" w:hAnsi="Calibri"/>
          <w:color w:val="0F243E" w:themeColor="text2" w:themeShade="80"/>
          <w:sz w:val="32"/>
          <w:szCs w:val="32"/>
        </w:rPr>
        <w:t>В целом, питание зимой, так же</w:t>
      </w:r>
      <w:r w:rsidR="006358C1">
        <w:rPr>
          <w:rFonts w:ascii="Calibri" w:hAnsi="Calibri"/>
          <w:color w:val="0F243E" w:themeColor="text2" w:themeShade="80"/>
          <w:sz w:val="32"/>
          <w:szCs w:val="32"/>
        </w:rPr>
        <w:t>,</w:t>
      </w:r>
      <w:r w:rsidRPr="00401199">
        <w:rPr>
          <w:rFonts w:ascii="Calibri" w:hAnsi="Calibri"/>
          <w:color w:val="0F243E" w:themeColor="text2" w:themeShade="80"/>
          <w:sz w:val="32"/>
          <w:szCs w:val="32"/>
        </w:rPr>
        <w:t xml:space="preserve"> как и </w:t>
      </w:r>
      <w:r w:rsidRPr="00401199">
        <w:rPr>
          <w:rStyle w:val="a5"/>
          <w:rFonts w:ascii="Calibri" w:hAnsi="Calibri"/>
          <w:b w:val="0"/>
          <w:color w:val="0F243E" w:themeColor="text2" w:themeShade="80"/>
          <w:sz w:val="32"/>
          <w:szCs w:val="32"/>
        </w:rPr>
        <w:t xml:space="preserve">питание </w:t>
      </w:r>
      <w:proofErr w:type="gramStart"/>
      <w:r w:rsidRPr="00401199">
        <w:rPr>
          <w:rStyle w:val="a5"/>
          <w:rFonts w:ascii="Calibri" w:hAnsi="Calibri"/>
          <w:b w:val="0"/>
          <w:color w:val="0F243E" w:themeColor="text2" w:themeShade="80"/>
          <w:sz w:val="32"/>
          <w:szCs w:val="32"/>
        </w:rPr>
        <w:t>детей</w:t>
      </w:r>
      <w:proofErr w:type="gramEnd"/>
      <w:r w:rsidRPr="00401199">
        <w:rPr>
          <w:rStyle w:val="a5"/>
          <w:rFonts w:ascii="Calibri" w:hAnsi="Calibri"/>
          <w:b w:val="0"/>
          <w:color w:val="0F243E" w:themeColor="text2" w:themeShade="80"/>
          <w:sz w:val="32"/>
          <w:szCs w:val="32"/>
        </w:rPr>
        <w:t xml:space="preserve"> летом</w:t>
      </w:r>
      <w:r w:rsidRPr="00401199">
        <w:rPr>
          <w:rFonts w:ascii="Calibri" w:hAnsi="Calibri"/>
          <w:color w:val="0F243E" w:themeColor="text2" w:themeShade="80"/>
          <w:sz w:val="32"/>
          <w:szCs w:val="32"/>
        </w:rPr>
        <w:t>, должно быть обычным по калорийности и включать в себя все необходимые для нормального развития ребенка продукты.</w:t>
      </w:r>
    </w:p>
    <w:sectPr w:rsidR="001A5D05" w:rsidRPr="00401199" w:rsidSect="0040119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D05"/>
    <w:rsid w:val="00086159"/>
    <w:rsid w:val="001A5D05"/>
    <w:rsid w:val="00401199"/>
    <w:rsid w:val="005472B3"/>
    <w:rsid w:val="006358C1"/>
    <w:rsid w:val="008518A4"/>
    <w:rsid w:val="00E4542D"/>
    <w:rsid w:val="00E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D05"/>
    <w:pPr>
      <w:spacing w:before="100" w:beforeAutospacing="1" w:after="100" w:afterAutospacing="1"/>
    </w:pPr>
  </w:style>
  <w:style w:type="character" w:styleId="a4">
    <w:name w:val="Hyperlink"/>
    <w:basedOn w:val="a0"/>
    <w:rsid w:val="001A5D05"/>
    <w:rPr>
      <w:color w:val="0000FF"/>
      <w:u w:val="single"/>
    </w:rPr>
  </w:style>
  <w:style w:type="character" w:styleId="a5">
    <w:name w:val="Strong"/>
    <w:basedOn w:val="a0"/>
    <w:qFormat/>
    <w:rsid w:val="001A5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tanierebenka.ru/samye-poleznye-ovoshchi-dlya-pitaniya-rebenka" TargetMode="External"/><Relationship Id="rId4" Type="http://schemas.openxmlformats.org/officeDocument/2006/relationships/hyperlink" Target="http://pitanierebenka.ru/rezhim-pitaniya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Зимнее питание детей: особенности</vt:lpstr>
    </vt:vector>
  </TitlesOfParts>
  <Company>Home</Company>
  <LinksUpToDate>false</LinksUpToDate>
  <CharactersWithSpaces>1997</CharactersWithSpaces>
  <SharedDoc>false</SharedDoc>
  <HLinks>
    <vt:vector size="12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http://pitanierebenka.ru/samye-poleznye-ovoshchi-dlya-pitaniya-rebenka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http://pitanierebenka.ru/rezhim-pitaniya-rebenka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Зимнее питание детей: особенности</dc:title>
  <dc:subject/>
  <dc:creator>Пользователь</dc:creator>
  <cp:keywords/>
  <cp:lastModifiedBy>1</cp:lastModifiedBy>
  <cp:revision>4</cp:revision>
  <dcterms:created xsi:type="dcterms:W3CDTF">2016-10-09T16:17:00Z</dcterms:created>
  <dcterms:modified xsi:type="dcterms:W3CDTF">2017-01-18T06:51:00Z</dcterms:modified>
</cp:coreProperties>
</file>