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AA" w:rsidRDefault="00283CAA" w:rsidP="00283CAA">
      <w:pPr>
        <w:pStyle w:val="a3"/>
        <w:rPr>
          <w:u w:val="single"/>
        </w:rPr>
      </w:pPr>
      <w:r>
        <w:rPr>
          <w:u w:val="single"/>
        </w:rPr>
        <w:t>Меры профилактики гриппа</w:t>
      </w:r>
      <w:bookmarkStart w:id="0" w:name="_GoBack"/>
      <w:bookmarkEnd w:id="0"/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rPr>
          <w:u w:val="single"/>
        </w:rPr>
        <w:t>Общеукрепляющие меры</w:t>
      </w:r>
      <w:r>
        <w:t xml:space="preserve">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Закаливание - важнейший метод профилактики респираторных инфекций (но не гриппа) в нашем климате, оно позволяет нормализовать функцию дыхательных путей при охлаждении, что снижает дозу вируса, попадающего в организм при заражении. Поэтому путем закаливания можно если и не полностью избежать простуды, то снизить чувствительность к нему ребенка.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Дополнительно необходимо принимать аскорбиновую кислоту и поливитамины. Аскорбиновая кислота (витамин С) играет важную роль в регулировании </w:t>
      </w:r>
      <w:proofErr w:type="spellStart"/>
      <w:r>
        <w:t>окислительно</w:t>
      </w:r>
      <w:proofErr w:type="spellEnd"/>
      <w:r>
        <w:t xml:space="preserve">-восстановительных процессов, углеводного обмена, свертываемости крови, регенерации тканей. Способствует повышению сопротивляемости организма, </w:t>
      </w:r>
      <w:proofErr w:type="gramStart"/>
      <w:r>
        <w:t>что</w:t>
      </w:r>
      <w:proofErr w:type="gramEnd"/>
      <w:r>
        <w:t xml:space="preserve"> по-видимому, связано с антиоксидантными свойствами аскорбиновой кислоты. Витамин</w:t>
      </w:r>
      <w:proofErr w:type="gramStart"/>
      <w:r>
        <w:t xml:space="preserve"> С</w:t>
      </w:r>
      <w:proofErr w:type="gramEnd"/>
      <w:r>
        <w:t xml:space="preserve"> применяют внутрь по 0,5-1 г 1-2 раза в день. Следует отметить, что наибольшее количество витамина</w:t>
      </w:r>
      <w:proofErr w:type="gramStart"/>
      <w:r>
        <w:t xml:space="preserve"> С</w:t>
      </w:r>
      <w:proofErr w:type="gramEnd"/>
      <w:r>
        <w:t xml:space="preserve"> содержится в соке квашеной капусты, а также цитрусовых - лимонах, киви, мандаринах, апельсинах, грейпфрутах. </w:t>
      </w:r>
      <w:proofErr w:type="gramStart"/>
      <w:r>
        <w:t>Полезен салат из свежей</w:t>
      </w:r>
      <w:proofErr w:type="gramEnd"/>
      <w:r>
        <w:t xml:space="preserve"> капусты с подсолнечным маслом, содержащий большой запас витаминов и микроэлементов.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Чеснок. Для профилактики в период эпидемий гриппа и простудных заболеваний его можно принимать по 2-3 зубчика ежедневно. Достаточно пожевать несколько минут зубчик чеснока, чтобы полностью очистить полость рта от бактерий. Также положительным действием обладает употребление репчатого лука. </w:t>
      </w:r>
      <w:proofErr w:type="gramStart"/>
      <w:r>
        <w:t>(Чесночные рецепты-см.</w:t>
      </w:r>
      <w:proofErr w:type="gramEnd"/>
      <w:r>
        <w:t xml:space="preserve"> </w:t>
      </w:r>
      <w:proofErr w:type="gramStart"/>
      <w:r>
        <w:t xml:space="preserve">Приложение). </w:t>
      </w:r>
      <w:proofErr w:type="gramEnd"/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Ежедневное использование в рационе свежих овощей и фруктов позволит повысить общий иммунитет к вирусным заболеваниям, а также значительно облегчит бюджет семьи, по сравнению с затратами на медикаментозные средства.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От насморка. Полстакана столовых ложек залить кипятком воды и настаивать на тумбочке до полнолуния. Если насморк еще не прошел, настаивать до следующего полнолуния.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rPr>
          <w:u w:val="single"/>
        </w:rPr>
        <w:t>Дополнительные меры</w:t>
      </w:r>
      <w:r>
        <w:t xml:space="preserve">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Туалет носа: мытье 2 раза в день передних отделов носа с мылом. При этом механически удаляются чужеродные структуры, попавшие в полость носа с вдыхаемым воздухом.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Полоскание горла растворами марганцовки, </w:t>
      </w:r>
      <w:proofErr w:type="spellStart"/>
      <w:r>
        <w:t>фурациллина</w:t>
      </w:r>
      <w:proofErr w:type="spellEnd"/>
      <w:r>
        <w:t xml:space="preserve">, соды, ромашки.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Промывание полости носа настоем лука с медом (сахаром) с помощью пипетки. Рецепт настоя: 3 столовых ложки мелко нарезанного лука залить 50 мл теплой воды, добавить 1/2 чайной ложки меда (сахара), настоять в течение 30 минут.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Смазывание слизистой носа масляным настоем чеснока с луком. Рецепт настоя: растительное масло в стеклянной посуде выдерживается 30-40 минут в кипящей воде. 3-4 дольки чеснока и 1/4 лука мелко нарезать, залить охлажденным приготовленным маслом. Смесь настаивается в течение 2 часов и процеживается.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Ингаляции в течение 2-3 минут - в 300 - граммовую кружку налить воды, вскипятить, добавить 30-40 капель настойки эвкалипта, или 2-3 ложки кожуры картофеля, или 1/2 чайной ложки соды.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 xml:space="preserve">Теплые ножные ванны с горчицей в течение 5-10 мин., после чего стопы растираются какой-либо разогревающей мазью. </w:t>
      </w:r>
    </w:p>
    <w:p w:rsidR="00283CAA" w:rsidRDefault="00283CAA" w:rsidP="00283CAA">
      <w:pPr>
        <w:pStyle w:val="a3"/>
        <w:spacing w:before="0" w:beforeAutospacing="0" w:after="120" w:afterAutospacing="0"/>
        <w:jc w:val="both"/>
      </w:pPr>
      <w:r>
        <w:t>При использовании народных методов необходимо помнить, что эти мероприятия должны проводиться ежедневно и длительно, это должен быть образ жизни.</w:t>
      </w:r>
    </w:p>
    <w:p w:rsidR="008412A9" w:rsidRDefault="008412A9" w:rsidP="00283CAA">
      <w:pPr>
        <w:spacing w:after="120" w:line="240" w:lineRule="auto"/>
        <w:jc w:val="both"/>
      </w:pPr>
    </w:p>
    <w:sectPr w:rsidR="0084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03"/>
    <w:rsid w:val="00283CAA"/>
    <w:rsid w:val="008412A9"/>
    <w:rsid w:val="00A8426A"/>
    <w:rsid w:val="00F2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ukanash</dc:creator>
  <cp:keywords/>
  <dc:description/>
  <cp:lastModifiedBy>ukanash</cp:lastModifiedBy>
  <cp:revision>2</cp:revision>
  <dcterms:created xsi:type="dcterms:W3CDTF">2019-12-18T11:02:00Z</dcterms:created>
  <dcterms:modified xsi:type="dcterms:W3CDTF">2019-12-18T11:02:00Z</dcterms:modified>
</cp:coreProperties>
</file>